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715723AE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BA3F97">
        <w:rPr>
          <w:rFonts w:ascii="Times New Roman" w:eastAsia="MS Mincho" w:hAnsi="Times New Roman" w:cs="Times New Roman"/>
          <w:b/>
          <w:sz w:val="28"/>
          <w:szCs w:val="28"/>
        </w:rPr>
        <w:t>373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2B7DAC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3700C9D1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344B174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22 апреля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2B7DAC"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3FC94CD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727394">
        <w:rPr>
          <w:rFonts w:ascii="Times New Roman" w:eastAsia="MS Mincho" w:hAnsi="Times New Roman" w:cs="Times New Roman"/>
          <w:sz w:val="28"/>
          <w:szCs w:val="28"/>
        </w:rPr>
        <w:t>и</w:t>
      </w:r>
      <w:r w:rsidRPr="005B0CE0" w:rsidR="007273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5B0CE0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94603" w:rsidP="00994603" w14:paraId="2895E7F1" w14:textId="2848D99D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Дадабаевой Мархабо Солибоевны, </w:t>
      </w:r>
      <w:r w:rsidR="00EF3BCB">
        <w:rPr>
          <w:rFonts w:ascii="Times New Roman" w:eastAsia="MS Mincho" w:hAnsi="Times New Roman"/>
          <w:sz w:val="28"/>
          <w:szCs w:val="28"/>
        </w:rPr>
        <w:t>---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994603" w:rsidP="00994603" w14:paraId="19EFCA7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994603" w:rsidP="00994603" w14:paraId="1F37F142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994603" w:rsidP="00994603" w14:paraId="402F2E45" w14:textId="77777777">
      <w:pPr>
        <w:jc w:val="both"/>
        <w:rPr>
          <w:rFonts w:eastAsia="MS Mincho"/>
          <w:sz w:val="28"/>
          <w:szCs w:val="28"/>
        </w:rPr>
      </w:pPr>
    </w:p>
    <w:p w:rsidR="00994603" w:rsidRPr="00A542D7" w:rsidP="00994603" w14:paraId="6D0ED6D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Дадабаева М.С., являясь руководителем ООО «Автолидер», находящегося по адресу: Ханты-Мансийский автономный округ-Югра, г. Пыть-Ях, 3 мкр., ул. Р.Кузоваткина, д. 8, офис 406, не обеспечила выполнение возглавляемой организацией  установленной ст. 17, 19, 24 </w:t>
      </w:r>
      <w:r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 обязанности по предоставлению 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ЕФС-1. </w:t>
      </w:r>
    </w:p>
    <w:p w:rsidR="00CD65E0" w:rsidRPr="00A542D7" w:rsidP="007C2709" w14:paraId="6D55FFA0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>Указанные сведения</w:t>
      </w:r>
      <w:r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BA3F97">
        <w:rPr>
          <w:rFonts w:ascii="Times New Roman" w:hAnsi="Times New Roman" w:cs="Times New Roman"/>
          <w:sz w:val="28"/>
          <w:szCs w:val="28"/>
        </w:rPr>
        <w:t>4</w:t>
      </w:r>
      <w:r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BA3F97">
        <w:rPr>
          <w:rFonts w:ascii="Times New Roman" w:hAnsi="Times New Roman" w:cs="Times New Roman"/>
          <w:sz w:val="28"/>
          <w:szCs w:val="28"/>
        </w:rPr>
        <w:t xml:space="preserve"> 2025 года до 27.01.2026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="00752F86">
        <w:rPr>
          <w:rFonts w:ascii="Times New Roman" w:hAnsi="Times New Roman" w:cs="Times New Roman"/>
          <w:sz w:val="28"/>
          <w:szCs w:val="28"/>
        </w:rPr>
        <w:t>тав</w:t>
      </w:r>
      <w:r w:rsidR="00C15157">
        <w:rPr>
          <w:rFonts w:ascii="Times New Roman" w:hAnsi="Times New Roman" w:cs="Times New Roman"/>
          <w:sz w:val="28"/>
          <w:szCs w:val="28"/>
        </w:rPr>
        <w:t xml:space="preserve">лены за истечением срока – </w:t>
      </w:r>
      <w:r w:rsidR="00BA3F97">
        <w:rPr>
          <w:rFonts w:ascii="Times New Roman" w:hAnsi="Times New Roman" w:cs="Times New Roman"/>
          <w:sz w:val="28"/>
          <w:szCs w:val="28"/>
        </w:rPr>
        <w:t>25.03.2026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173C9C6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в отношении </w:t>
      </w:r>
      <w:r w:rsidR="00BA3F97">
        <w:rPr>
          <w:rFonts w:eastAsia="MS Mincho"/>
          <w:sz w:val="28"/>
          <w:szCs w:val="28"/>
        </w:rPr>
        <w:t>Дадабаевой М.С.</w:t>
      </w:r>
      <w:r w:rsidR="00F62E3D">
        <w:rPr>
          <w:rFonts w:eastAsia="MS Mincho"/>
          <w:sz w:val="28"/>
          <w:szCs w:val="28"/>
        </w:rPr>
        <w:t xml:space="preserve">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0B49F2D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Дадабаева М.С.</w:t>
      </w:r>
      <w:r w:rsidR="00C15157">
        <w:rPr>
          <w:rFonts w:eastAsia="MS Mincho"/>
          <w:sz w:val="28"/>
          <w:szCs w:val="28"/>
        </w:rPr>
        <w:t xml:space="preserve"> извещена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 xml:space="preserve">на судебное заседание не явилась, принято решение о рассмотрении дела в ее отсутствие, причина неявки признана неуважительной. </w:t>
      </w:r>
    </w:p>
    <w:p w:rsidR="00236211" w:rsidRPr="0087191C" w:rsidP="00A542D7" w14:paraId="2EF501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994603">
        <w:rPr>
          <w:rFonts w:eastAsia="MS Mincho"/>
          <w:sz w:val="28"/>
          <w:szCs w:val="28"/>
        </w:rPr>
        <w:t>Дадабаева М.С.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C15157">
        <w:rPr>
          <w:rFonts w:eastAsia="MS Mincho"/>
          <w:sz w:val="28"/>
          <w:szCs w:val="28"/>
        </w:rPr>
        <w:t>на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083495B4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645FC40D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C15157">
        <w:rPr>
          <w:rFonts w:eastAsia="MS Mincho"/>
          <w:sz w:val="28"/>
          <w:szCs w:val="28"/>
        </w:rPr>
        <w:t>риалы подтверждают осуществлени</w:t>
      </w:r>
      <w:r w:rsidR="00B90190">
        <w:rPr>
          <w:rFonts w:eastAsia="MS Mincho"/>
          <w:sz w:val="28"/>
          <w:szCs w:val="28"/>
        </w:rPr>
        <w:t xml:space="preserve">е </w:t>
      </w:r>
      <w:r w:rsidR="00994603">
        <w:rPr>
          <w:rFonts w:eastAsia="MS Mincho"/>
          <w:sz w:val="28"/>
          <w:szCs w:val="28"/>
        </w:rPr>
        <w:t>Дадабаевой М.С.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возглавляемой ей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, </w:t>
      </w:r>
      <w:r w:rsidR="00BA3F97">
        <w:rPr>
          <w:rFonts w:eastAsia="MS Mincho"/>
          <w:sz w:val="28"/>
          <w:szCs w:val="28"/>
        </w:rPr>
        <w:t>до 27.01.2026</w:t>
      </w:r>
      <w:r w:rsidRPr="0087191C" w:rsidR="00791410">
        <w:rPr>
          <w:sz w:val="28"/>
          <w:szCs w:val="28"/>
        </w:rPr>
        <w:t xml:space="preserve">, </w:t>
      </w:r>
      <w:r w:rsidRPr="0087191C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48F1004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60A3E680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0ACEA66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34D17D9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63CC56C8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312A2EB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3A4E15B1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60A2F58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66B207C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994603">
        <w:rPr>
          <w:rFonts w:ascii="Times New Roman" w:eastAsia="MS Mincho" w:hAnsi="Times New Roman"/>
          <w:sz w:val="28"/>
          <w:szCs w:val="28"/>
        </w:rPr>
        <w:t>Дадабаеву Мархабо Солибоевну</w:t>
      </w:r>
      <w:r w:rsidRPr="00EE054C" w:rsidR="00F62E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ой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56E1E916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33B7D1E0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BA3F97">
        <w:rPr>
          <w:bCs/>
          <w:sz w:val="28"/>
          <w:szCs w:val="28"/>
        </w:rPr>
        <w:t>3103260130412</w:t>
      </w:r>
    </w:p>
    <w:p w:rsidR="00236211" w:rsidRPr="00A542D7" w:rsidP="005B0CE0" w14:paraId="2DFB52E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4001FA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1DA7F0D6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4ECF0C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001FA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782BAE4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3EC9B96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5BDA75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66DD0AA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48EE6D6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7DE6EB5D" w14:textId="7B92E961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EF3BCB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6DFEF5A1" w14:textId="2E1263CA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C0ECD"/>
    <w:rsid w:val="000C76EC"/>
    <w:rsid w:val="000D2DC5"/>
    <w:rsid w:val="000D4BB1"/>
    <w:rsid w:val="000E429C"/>
    <w:rsid w:val="000F0E46"/>
    <w:rsid w:val="000F3CC9"/>
    <w:rsid w:val="000F66CA"/>
    <w:rsid w:val="001002F1"/>
    <w:rsid w:val="001206E2"/>
    <w:rsid w:val="00120F8A"/>
    <w:rsid w:val="00174150"/>
    <w:rsid w:val="00175AFF"/>
    <w:rsid w:val="0018203A"/>
    <w:rsid w:val="00183959"/>
    <w:rsid w:val="00186D81"/>
    <w:rsid w:val="00187D99"/>
    <w:rsid w:val="001A325B"/>
    <w:rsid w:val="001A3D90"/>
    <w:rsid w:val="001C7FAE"/>
    <w:rsid w:val="001D1A3F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B7DAC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1FA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17CCE"/>
    <w:rsid w:val="00523874"/>
    <w:rsid w:val="00527BA5"/>
    <w:rsid w:val="00547E75"/>
    <w:rsid w:val="0055037A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3A6A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4603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5A7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0190"/>
    <w:rsid w:val="00B96408"/>
    <w:rsid w:val="00BA2818"/>
    <w:rsid w:val="00BA3F97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57AA6"/>
    <w:rsid w:val="00D76E3D"/>
    <w:rsid w:val="00D8467D"/>
    <w:rsid w:val="00D85E70"/>
    <w:rsid w:val="00D928ED"/>
    <w:rsid w:val="00D97800"/>
    <w:rsid w:val="00DB0F8C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3BCB"/>
    <w:rsid w:val="00EF6E4D"/>
    <w:rsid w:val="00EF7E86"/>
    <w:rsid w:val="00F1431F"/>
    <w:rsid w:val="00F17635"/>
    <w:rsid w:val="00F25F19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4808"/>
    <w:rsid w:val="00FB6704"/>
    <w:rsid w:val="00FB7AB1"/>
    <w:rsid w:val="00FC4A30"/>
    <w:rsid w:val="00FD0411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